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A6" w:rsidRDefault="00A470A6" w:rsidP="00A470A6">
      <w:pPr>
        <w:pStyle w:val="a7"/>
      </w:pPr>
      <w:bookmarkStart w:id="0" w:name="_page_3_0"/>
      <w:r w:rsidRPr="00A470A6">
        <w:rPr>
          <w:rFonts w:ascii="ITJER+TimesNewRomanPSMT" w:eastAsia="ITJER+TimesNewRomanPSMT" w:hAnsi="ITJER+TimesNewRomanPSMT" w:cs="ITJER+TimesNewRomanPSMT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FBA45AE" wp14:editId="780FCCD2">
                <wp:simplePos x="0" y="0"/>
                <wp:positionH relativeFrom="column">
                  <wp:posOffset>4003040</wp:posOffset>
                </wp:positionH>
                <wp:positionV relativeFrom="paragraph">
                  <wp:posOffset>17049</wp:posOffset>
                </wp:positionV>
                <wp:extent cx="2360930" cy="140462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</w:rPr>
                              <w:t>Утверждаю: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</w:rPr>
                              <w:t xml:space="preserve">заведующий МБДОУ «Детский сад «Росинка» с. Новицкое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</w:rPr>
                              <w:t>_____________ Парыгина Н.В.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</w:rPr>
                              <w:t>05.12.2025г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BA45A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5.2pt;margin-top:1.35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o4JwIAAAAEAAAOAAAAZHJzL2Uyb0RvYy54bWysU81uEzEQviPxDpbvZDfbpDSrbKrSEoRU&#10;fqTCAzheb9bC9hjbyW659c4r8A4cOHDjFdI3YuxN0whuiD1Y9o7nm/m++Tw/77UiW+G8BFPR8Sin&#10;RBgOtTTrin78sHx2RokPzNRMgREVvRWeni+ePpl3thQFtKBq4QiCGF92tqJtCLbMMs9boZkfgRUG&#10;gw04zQIe3TqrHesQXausyPPTrANXWwdceI9/r4YgXST8phE8vGsaLwJRFcXeQlpdWldxzRZzVq4d&#10;s63k+zbYP3ShmTRY9AB1xQIjGyf/gtKSO/DQhBEHnUHTSC4SB2Qzzv9gc9MyKxIXFMfbg0z+/8Hy&#10;t9v3jsi6ogUlhmkc0e7b7vvux+7X7uf93f1XUkSNOutLvHpj8XLoX0CPs058vb0G/skTA5ctM2tx&#10;4Rx0rWA19jiOmdlR6oDjI8iqewM1FmObAAmob5yOAqIkBNFxVreH+Yg+EI4/i5PTfHaCIY6x8SSf&#10;nBZpghkrH9Kt8+GVAE3ipqIODZDg2fbah9gOKx+uxGoGllKpZAJlSFfR2bSYpoSjiJYBPaqkruhZ&#10;Hr/BNZHlS1On5MCkGvZYQJk97ch04Bz6VZ9UTppESVZQ36IODgZL4hPCTQvuCyUd2rGi/vOGOUGJ&#10;em1Qy9l4Mon+TYfJ9DkSJ+44sjqOMMMRqqKBkmF7GZLnI2VvL1DzpUxqPHaybxltlkTaP4no4+Nz&#10;uvX4cBe/AQAA//8DAFBLAwQUAAYACAAAACEAayVtG94AAAAKAQAADwAAAGRycy9kb3ducmV2Lnht&#10;bEyPzU7DMBCE70i8g7VI3KiNm7YQ4lSIH4kjbUHi6MabOMJeR7HbhrfHPcFxdkYz31bryTt2xDH2&#10;gRTczgQwpCaYnjoFH7vXmztgMWky2gVCBT8YYV1fXlS6NOFEGzxuU8dyCcVSK7ApDSXnsbHodZyF&#10;ASl7bRi9TlmOHTejPuVy77gUYsm97ikvWD3gk8Xme3vwCj7py721hbG4WrwXm+HluV2knVLXV9Pj&#10;A7CEU/oLwxk/o0OdmfbhQCYyp2A5F0WOKpArYGdfCCmB7fNBzu+B1xX//0L9CwAA//8DAFBLAQIt&#10;ABQABgAIAAAAIQC2gziS/gAAAOEBAAATAAAAAAAAAAAAAAAAAAAAAABbQ29udGVudF9UeXBlc10u&#10;eG1sUEsBAi0AFAAGAAgAAAAhADj9If/WAAAAlAEAAAsAAAAAAAAAAAAAAAAALwEAAF9yZWxzLy5y&#10;ZWxzUEsBAi0AFAAGAAgAAAAhALTcijgnAgAAAAQAAA4AAAAAAAAAAAAAAAAALgIAAGRycy9lMm9E&#10;b2MueG1sUEsBAi0AFAAGAAgAAAAhAGslbRveAAAACgEAAA8AAAAAAAAAAAAAAAAAgQQAAGRycy9k&#10;b3ducmV2LnhtbFBLBQYAAAAABAAEAPMAAACMBQAAAAA=&#10;" filled="f" stroked="f">
                <v:textbox style="mso-fit-shape-to-text:t">
                  <w:txbxContent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</w:rPr>
                        <w:t>Утверждаю: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</w:rPr>
                        <w:t xml:space="preserve">заведующий МБДОУ «Детский сад «Росинка» с. Новицкое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</w:rPr>
                        <w:t>_____________ Парыгина Н.В.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</w:rPr>
                        <w:t>05.12.2025г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D9C3ED1" wp14:editId="3E2290CC">
                <wp:simplePos x="0" y="0"/>
                <wp:positionH relativeFrom="column">
                  <wp:posOffset>-786770</wp:posOffset>
                </wp:positionH>
                <wp:positionV relativeFrom="paragraph">
                  <wp:posOffset>-847976</wp:posOffset>
                </wp:positionV>
                <wp:extent cx="7067550" cy="791456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791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A6" w:rsidRPr="00A470A6" w:rsidRDefault="00A470A6" w:rsidP="00A470A6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470A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МУНИЦИПАЛЬНОЕ БЮДЖЕТНОЕ ДОШКОЛЬНОЕ ОБРАЗОВАТЕЛЬНОЕ УЧРЕЖДЕНИЕ «ДЕТСКИЙ САД «РОСИНКА» С. НОВИЦКОЕ </w:t>
                            </w:r>
                          </w:p>
                          <w:p w:rsidR="00A470A6" w:rsidRPr="00A470A6" w:rsidRDefault="00A470A6" w:rsidP="00A470A6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470A6">
                              <w:rPr>
                                <w:rFonts w:ascii="Times New Roman" w:eastAsia="Times New Roman" w:hAnsi="Times New Roman" w:cs="Times New Roman"/>
                              </w:rPr>
                              <w:t>ПАРТИЗАНСКОГО МУНИЦИПАЛЬНОГО ОКРУГА ПРИМОРСКОГО КРАЯ</w:t>
                            </w:r>
                          </w:p>
                          <w:p w:rsidR="00A470A6" w:rsidRPr="00A470A6" w:rsidRDefault="00A470A6" w:rsidP="00A470A6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470A6">
                              <w:rPr>
                                <w:rFonts w:ascii="Times New Roman" w:eastAsia="Times New Roman" w:hAnsi="Times New Roman" w:cs="Times New Roman"/>
                              </w:rPr>
                              <w:t>(МБДОУ «ДЕТСКИЙ САД «РОСИНКА»)</w:t>
                            </w:r>
                          </w:p>
                          <w:p w:rsidR="00A470A6" w:rsidRDefault="00A470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3ED1" id="_x0000_s1027" type="#_x0000_t202" style="position:absolute;margin-left:-61.95pt;margin-top:-66.75pt;width:556.5pt;height:62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7cXIwIAAP8DAAAOAAAAZHJzL2Uyb0RvYy54bWysU82O0zAQviPxDpbvNGlp2t2o6WrZZRHS&#10;8iMtPIDrOI2F7TG226TcuPMKvAMHDtx4he4bMXa6pYIbIgfLzni+me+bz4uLXiuyFc5LMBUdj3JK&#10;hOFQS7Ou6Pt3N0/OKPGBmZopMKKiO+HpxfLxo0VnSzGBFlQtHEEQ48vOVrQNwZZZ5nkrNPMjsMJg&#10;sAGnWcCjW2e1Yx2ia5VN8nyWdeBq64AL7/Hv9RCky4TfNIKHN03jRSCqothbSKtL6yqu2XLByrVj&#10;tpX80Ab7hy40kwaLHqGuWWBk4+RfUFpyBx6aMOKgM2gayUXigGzG+R9s7lpmReKC4nh7lMn/P1j+&#10;evvWEVlX9Cklhmkc0f7r/tv++/7n/sf95/svZBI16qwv8eqdxcuhfwY9zjrx9fYW+AdPDFy1zKzF&#10;pXPQtYLV2OM4ZmYnqQOOjyCr7hXUWIxtAiSgvnE6CoiSEETHWe2O8xF9IBx/zvPZvCgwxDE2Px9P&#10;i1kqwcqHbOt8eCFAk7ipqMP5J3S2vfUhdsPKhyuxmIEbqVTygDKkq+h5MSlSwklEy4AWVVJX9CyP&#10;32CaSPK5qVNyYFINeyygzIF1JDpQDv2qTyIfxVxBvUMZHAyOxBeEmxbcJ0o6dGNF/ccNc4IS9dKg&#10;lMh1Gu2bDtNiPsGDO42sTiPMcISqaKBk2F6FZPmB8iVK3sikRpzN0MmhZXRZEunwIqKNT8/p1u93&#10;u/wFAAD//wMAUEsDBBQABgAIAAAAIQBTl5h+3wAAAAwBAAAPAAAAZHJzL2Rvd25yZXYueG1sTI/L&#10;TsMwEEX3SPyDNUjsWjsNRXGIUyEQWxDlIbFzk2kSEY+j2G3Sv+90Bbt5HN05U2xm14sjjqHzZCBZ&#10;KhBIla87agx8frwsMhAhWqpt7wkNnDDApry+Kmxe+4ne8biNjeAQCrk10MY45FKGqkVnw9IPSLzb&#10;+9HZyO3YyHq0E4e7Xq6UupfOdsQXWjvgU4vV7/bgDHy97n++79Rb8+zWw+RnJclpacztzfz4ACLi&#10;HP9guOizOpTstPMHqoPoDSySVaqZvVRpugbBjM50AmLHo0yDLAv5/4nyDAAA//8DAFBLAQItABQA&#10;BgAIAAAAIQC2gziS/gAAAOEBAAATAAAAAAAAAAAAAAAAAAAAAABbQ29udGVudF9UeXBlc10ueG1s&#10;UEsBAi0AFAAGAAgAAAAhADj9If/WAAAAlAEAAAsAAAAAAAAAAAAAAAAALwEAAF9yZWxzLy5yZWxz&#10;UEsBAi0AFAAGAAgAAAAhAHTztxcjAgAA/wMAAA4AAAAAAAAAAAAAAAAALgIAAGRycy9lMm9Eb2Mu&#10;eG1sUEsBAi0AFAAGAAgAAAAhAFOXmH7fAAAADAEAAA8AAAAAAAAAAAAAAAAAfQQAAGRycy9kb3du&#10;cmV2LnhtbFBLBQYAAAAABAAEAPMAAACJBQAAAAA=&#10;" filled="f" stroked="f">
                <v:textbox>
                  <w:txbxContent>
                    <w:p w:rsidR="00A470A6" w:rsidRPr="00A470A6" w:rsidRDefault="00A470A6" w:rsidP="00A470A6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470A6">
                        <w:rPr>
                          <w:rFonts w:ascii="Times New Roman" w:eastAsia="Times New Roman" w:hAnsi="Times New Roman" w:cs="Times New Roman"/>
                        </w:rPr>
                        <w:t xml:space="preserve">МУНИЦИПАЛЬНОЕ БЮДЖЕТНОЕ ДОШКОЛЬНОЕ ОБРАЗОВАТЕЛЬНОЕ УЧРЕЖДЕНИЕ «ДЕТСКИЙ САД «РОСИНКА» С. НОВИЦКОЕ </w:t>
                      </w:r>
                    </w:p>
                    <w:p w:rsidR="00A470A6" w:rsidRPr="00A470A6" w:rsidRDefault="00A470A6" w:rsidP="00A470A6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470A6">
                        <w:rPr>
                          <w:rFonts w:ascii="Times New Roman" w:eastAsia="Times New Roman" w:hAnsi="Times New Roman" w:cs="Times New Roman"/>
                        </w:rPr>
                        <w:t>ПАРТИЗАНСКОГО МУНИЦИПАЛЬНОГО ОКРУГА ПРИМОРСКОГО КРАЯ</w:t>
                      </w:r>
                    </w:p>
                    <w:p w:rsidR="00A470A6" w:rsidRPr="00A470A6" w:rsidRDefault="00A470A6" w:rsidP="00A470A6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470A6">
                        <w:rPr>
                          <w:rFonts w:ascii="Times New Roman" w:eastAsia="Times New Roman" w:hAnsi="Times New Roman" w:cs="Times New Roman"/>
                        </w:rPr>
                        <w:t>(МБДОУ «ДЕТСКИЙ САД «РОСИНКА»)</w:t>
                      </w:r>
                    </w:p>
                    <w:p w:rsidR="00A470A6" w:rsidRDefault="00A470A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0F308171" wp14:editId="52E284EC">
            <wp:simplePos x="0" y="0"/>
            <wp:positionH relativeFrom="column">
              <wp:posOffset>-1057084</wp:posOffset>
            </wp:positionH>
            <wp:positionV relativeFrom="paragraph">
              <wp:posOffset>-894460</wp:posOffset>
            </wp:positionV>
            <wp:extent cx="10650071" cy="10650071"/>
            <wp:effectExtent l="0" t="0" r="0" b="0"/>
            <wp:wrapNone/>
            <wp:docPr id="1" name="Рисунок 1" descr="C:\Users\7915~1\AppData\Local\Temp\{AC22411C-DD1D-4EB5-AFD3-A7940E7A2FF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5~1\AppData\Local\Temp\{AC22411C-DD1D-4EB5-AFD3-A7940E7A2FFA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456" cy="1065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E2A" w:rsidRPr="00A470A6" w:rsidRDefault="00485E2A" w:rsidP="00485E2A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C1ADB" w:rsidRPr="00A470A6" w:rsidRDefault="008A6966" w:rsidP="00A470A6">
      <w:pPr>
        <w:widowControl w:val="0"/>
        <w:spacing w:line="240" w:lineRule="auto"/>
        <w:ind w:left="1" w:right="221"/>
        <w:rPr>
          <w:color w:val="000000"/>
        </w:rPr>
      </w:pPr>
      <w:bookmarkStart w:id="1" w:name="_page_21_0"/>
      <w:bookmarkEnd w:id="0"/>
      <w:r w:rsidRPr="00A470A6">
        <w:rPr>
          <w:rFonts w:ascii="ITJER+TimesNewRomanPSMT" w:eastAsia="ITJER+TimesNewRomanPSMT" w:hAnsi="ITJER+TimesNewRomanPSMT" w:cs="ITJER+TimesNewRomanPSMT"/>
          <w:color w:val="000000"/>
        </w:rPr>
        <w:t>.</w:t>
      </w:r>
    </w:p>
    <w:bookmarkEnd w:id="1"/>
    <w:p w:rsidR="005C1ADB" w:rsidRDefault="005C1ADB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  <w:r w:rsidRPr="00A470A6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D2DA761" wp14:editId="5B7B3D22">
                <wp:simplePos x="0" y="0"/>
                <wp:positionH relativeFrom="column">
                  <wp:posOffset>-900430</wp:posOffset>
                </wp:positionH>
                <wp:positionV relativeFrom="paragraph">
                  <wp:posOffset>223227</wp:posOffset>
                </wp:positionV>
                <wp:extent cx="7183755" cy="9274175"/>
                <wp:effectExtent l="0" t="0" r="0" b="31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927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A6" w:rsidRPr="00A470A6" w:rsidRDefault="00A470A6" w:rsidP="00A470A6">
                            <w:pPr>
                              <w:widowControl w:val="0"/>
                              <w:spacing w:line="240" w:lineRule="auto"/>
                              <w:ind w:right="-20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ПО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>Л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ОЖЕН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>И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</w:p>
                          <w:p w:rsidR="00A470A6" w:rsidRPr="00A470A6" w:rsidRDefault="00A470A6" w:rsidP="00A470A6">
                            <w:pPr>
                              <w:widowControl w:val="0"/>
                              <w:spacing w:line="240" w:lineRule="auto"/>
                              <w:ind w:left="2977" w:right="921" w:hanging="2537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о п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</w:rPr>
                              <w:t>р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в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едении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в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ыс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т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в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к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</w:rPr>
                              <w:t>и</w:t>
                            </w:r>
                            <w:r w:rsidRPr="00A470A6">
                              <w:rPr>
                                <w:b/>
                                <w:bCs/>
                                <w:color w:val="000000"/>
                                <w:w w:val="108"/>
                              </w:rPr>
                              <w:t>-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к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</w:rPr>
                              <w:t>нк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-2"/>
                              </w:rPr>
                              <w:t>у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р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са де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т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с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к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2"/>
                              </w:rPr>
                              <w:t>о</w:t>
                            </w:r>
                            <w:r w:rsidRPr="00A470A6">
                              <w:rPr>
                                <w:b/>
                                <w:bCs/>
                                <w:color w:val="000000"/>
                                <w:w w:val="108"/>
                              </w:rPr>
                              <w:t>-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р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>д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</w:rPr>
                              <w:t>и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т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е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л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ьс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к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г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 xml:space="preserve">о 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т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во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р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ч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с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</w:rPr>
                              <w:t>т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ва «</w:t>
                            </w:r>
                            <w:r w:rsidRPr="00A470A6">
                              <w:rPr>
                                <w:rFonts w:ascii="Cambria" w:eastAsia="WOAGX+TimesNewRomanPSMT" w:hAnsi="Cambria" w:cs="WOAGX+TimesNewRomanPSMT"/>
                                <w:b/>
                                <w:bCs/>
                                <w:color w:val="000000"/>
                              </w:rPr>
                              <w:t>Зимняя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 xml:space="preserve"> с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к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аз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к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>а»</w:t>
                            </w:r>
                          </w:p>
                          <w:p w:rsidR="00A470A6" w:rsidRPr="00A470A6" w:rsidRDefault="00A470A6" w:rsidP="00A470A6">
                            <w:pPr>
                              <w:widowControl w:val="0"/>
                              <w:spacing w:line="240" w:lineRule="auto"/>
                              <w:ind w:left="1709" w:right="-2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  <w:w w:val="99"/>
                              </w:rPr>
                              <w:t>в</w:t>
                            </w:r>
                            <w:r w:rsidRPr="00A470A6">
                              <w:rPr>
                                <w:rFonts w:ascii="WOAGX+TimesNewRomanPSMT" w:eastAsia="WOAGX+TimesNewRomanPSMT" w:hAnsi="WOAGX+TimesNewRomanPSMT" w:cs="WOAGX+TimesNewRomanPSMT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470A6">
                              <w:rPr>
                                <w:rFonts w:ascii="Cambria" w:eastAsia="WOAGX+TimesNewRomanPSMT" w:hAnsi="Cambria" w:cs="WOAGX+TimesNewRomanPSMT"/>
                                <w:b/>
                                <w:bCs/>
                                <w:color w:val="000000"/>
                              </w:rPr>
                              <w:t xml:space="preserve">МБДОУ «Детский сад «Росинка» </w:t>
                            </w:r>
                            <w:proofErr w:type="spellStart"/>
                            <w:r w:rsidRPr="00A470A6">
                              <w:rPr>
                                <w:rFonts w:ascii="Cambria" w:eastAsia="WOAGX+TimesNewRomanPSMT" w:hAnsi="Cambria" w:cs="WOAGX+TimesNewRomanPSMT"/>
                                <w:b/>
                                <w:bCs/>
                                <w:color w:val="000000"/>
                              </w:rPr>
                              <w:t>с.Новицкое</w:t>
                            </w:r>
                            <w:proofErr w:type="spellEnd"/>
                          </w:p>
                          <w:p w:rsidR="00A470A6" w:rsidRPr="00A470A6" w:rsidRDefault="00A470A6" w:rsidP="00A470A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1. Общее положение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1.1. Настоящее положение определяет порядок и регламент проведения выставки-конкурса детско-родительского творчества «Зимняя сказка» в МБДОУ «Детский сад «Росинка» </w:t>
                            </w:r>
                            <w:proofErr w:type="spellStart"/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с.Новицкое</w:t>
                            </w:r>
                            <w:proofErr w:type="spellEnd"/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(далее конкурс).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1.2. Конкурс проводится в рамках мероприятий, посвященных встрече Нового 2026 года, в целях создания приподнятой эмоциональной атмосферы в преддверии новогодних праздников.</w:t>
                            </w:r>
                          </w:p>
                          <w:p w:rsidR="00A470A6" w:rsidRPr="007F5520" w:rsidRDefault="00A470A6" w:rsidP="00A470A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7F55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2. Цели и задачи Конкурса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2.1. Конкурс проводится с целью создания праздничной атмосферы и настроения, развития творческих способностей детей в совместной с родителями художественно-творческой деятельности.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2.2. В ходе проведения конкурса планируется решение следующих задач: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 духовно-нравственное развитие и воспитание детей посредством приобщения к традиционным духовным ценностям России;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- побуждение родителей к совместной творческой деятельности с детьми;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 приобщение детей к культурным ценностям.</w:t>
                            </w:r>
                          </w:p>
                          <w:p w:rsidR="00A470A6" w:rsidRPr="007F5520" w:rsidRDefault="00A470A6" w:rsidP="00A470A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7F55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3. Порядок проведения и условия конкурса: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3.1. В конкурсе принимают участие, родители, воспитанники и сотрудники ДОУ.</w:t>
                            </w:r>
                          </w:p>
                          <w:p w:rsidR="00A470A6" w:rsidRPr="007F5520" w:rsidRDefault="00A470A6" w:rsidP="00A470A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7F55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3.2. Конкурс проводится с 08 декабря — по 24 декабря 2025 года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3.3. На конкурс принимаются законченные поделки.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3.4. Техника выполнения и материал для изготовления работ не ограничиваются.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3.5. В конкурсе принимают участие работы, изготовленные в соответствии с требованиями данного Положения. </w:t>
                            </w:r>
                          </w:p>
                          <w:p w:rsidR="00A470A6" w:rsidRPr="007F5520" w:rsidRDefault="00A470A6" w:rsidP="00A470A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7F55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3.6. Подведение итогов – 25 декабря 2025 года;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5. Требования к оформлению работ.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5.1. Участники конкурса сами определяют изображаемый персонаж, технику исполнения: на плоскости или в виде малой скульптурной формы, природный материал.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5.2. Творческий подход к выполнению работы.</w:t>
                            </w:r>
                            <w:bookmarkStart w:id="2" w:name="_GoBack"/>
                            <w:bookmarkEnd w:id="2"/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5.3.Эстетичность исполнения.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5.4.Оригинальность работы.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5.5. Работа должна иметь этикетку: Ф.И. ребенка (педагога), возраст, название работы, группа.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6. Жюри Конкурса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6.1. Для экспертизы конкурсных работ и оценки результатов, принятия решения о победителях Конкурса и их награждения, создается жюри.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6.2. При экспертизе конкурсных работ обеспечивается: объективность оценки в строгом соответствии с критериями; конфиденциальность.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7. Критерии оценки Конкурса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7.1. Конкурсные работы будут оцениваться по следующим критериям: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1.</w:t>
                            </w: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>Степень проявление совместного творчества детей и родителей.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2.</w:t>
                            </w: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>Соответствие тематике конкурса.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3.</w:t>
                            </w: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>Применение нестандартных творческих и технических решений.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4.</w:t>
                            </w: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 xml:space="preserve">Яркость, нарядность, образная выразительность работы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5.</w:t>
                            </w: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>Аккуратность и безопасность исполнения.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6</w:t>
                            </w: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 xml:space="preserve">Культура оформления работы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7</w:t>
                            </w: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>Устойчивость конструкции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8. Подведение итогов: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8.1. По итогам оценки конкурсных работ будут определены победители                </w:t>
                            </w:r>
                          </w:p>
                          <w:p w:rsidR="00A470A6" w:rsidRPr="00A470A6" w:rsidRDefault="00A470A6" w:rsidP="00A470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470A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8.2. Победители и участники конкурса награждаются грамотами и сертификатами.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A761" id="_x0000_s1028" type="#_x0000_t202" style="position:absolute;left:0;text-align:left;margin-left:-70.9pt;margin-top:17.6pt;width:565.65pt;height:730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qwJAIAAPsDAAAOAAAAZHJzL2Uyb0RvYy54bWysU82O0zAQviPxDpbvNE1oSDdqulp2WYS0&#10;/EgLD+A6TmNhe4LtNik37rwC78CBAzdeoftGjJ1ut4IbIgfLzsx8M9/nz4vzQSuyFdZJMBVNJ1NK&#10;hOFQS7Ou6If310/mlDjPTM0UGFHRnXD0fPn40aLvSpFBC6oWliCIcWXfVbT1viuTxPFWaOYm0AmD&#10;wQasZh6Pdp3UlvWIrlWSTafPkh5s3Vngwjn8ezUG6TLiN43g/m3TOOGJqijO5uNq47oKa7JcsHJt&#10;WddKfhiD/cMUmkmDTY9QV8wzsrHyLygtuQUHjZ9w0Ak0jeQickA26fQPNrct60TkguK47iiT+3+w&#10;/M32nSWyrmiWFpQYpvGS9t/23/c/9r/2P+++3H0lWVCp71yJybcdpvvhOQx425Gx626Af3TEwGXL&#10;zFpcWAt9K1iNU6ahMjkpHXFcAFn1r6HGZmzjIQINjdVBQhSFIDre1u54Q2LwhOPPIp0/LfKcEo6x&#10;s6yYpUUee7Dyvryzzr8UoEnYVNSiBSI82944H8Zh5X1K6GbgWioVbaAM6RE1z/JYcBLR0qNLldQV&#10;nU/DN/omsHxh6ljsmVTjHhsoc6AdmI6c/bAaMDFosYJ6hwJYGN2Irwc3LdjPlPToxIq6TxtmBSXq&#10;lUERz9LZLFg3HmZ5keHBnkZWpxFmOEJV1FMybi99tPvI9QLFbmSU4WGSw6zosKjO4TUEC5+eY9bD&#10;m13+BgAA//8DAFBLAwQUAAYACAAAACEApMU6q+AAAAAMAQAADwAAAGRycy9kb3ducmV2LnhtbEyP&#10;wU7DMBBE70j8g7VI3Fo7JYEmxKkQiCuIQitxc+NtEhGvo9htwt+znOC4mqeZt+Vmdr044xg6TxqS&#10;pQKBVHvbUaPh4/15sQYRoiFrek+o4RsDbKrLi9IU1k/0hudtbASXUCiMhjbGoZAy1C06E5Z+QOLs&#10;6EdnIp9jI+1oJi53vVwpdSud6YgXWjPgY4v11/bkNOxejp/7VL02Ty4bJj8rSS6XWl9fzQ/3ICLO&#10;8Q+GX31Wh4qdDv5ENohewyJJE3aPGm6yFQgm8nWegTgwmubZHciqlP+fqH4AAAD//wMAUEsBAi0A&#10;FAAGAAgAAAAhALaDOJL+AAAA4QEAABMAAAAAAAAAAAAAAAAAAAAAAFtDb250ZW50X1R5cGVzXS54&#10;bWxQSwECLQAUAAYACAAAACEAOP0h/9YAAACUAQAACwAAAAAAAAAAAAAAAAAvAQAAX3JlbHMvLnJl&#10;bHNQSwECLQAUAAYACAAAACEAJZCasCQCAAD7AwAADgAAAAAAAAAAAAAAAAAuAgAAZHJzL2Uyb0Rv&#10;Yy54bWxQSwECLQAUAAYACAAAACEApMU6q+AAAAAMAQAADwAAAAAAAAAAAAAAAAB+BAAAZHJzL2Rv&#10;d25yZXYueG1sUEsFBgAAAAAEAAQA8wAAAIsFAAAAAA==&#10;" filled="f" stroked="f">
                <v:textbox>
                  <w:txbxContent>
                    <w:p w:rsidR="00A470A6" w:rsidRPr="00A470A6" w:rsidRDefault="00A470A6" w:rsidP="00A470A6">
                      <w:pPr>
                        <w:widowControl w:val="0"/>
                        <w:spacing w:line="240" w:lineRule="auto"/>
                        <w:ind w:right="-20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ПО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</w:rPr>
                        <w:t>Л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ОЖЕН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</w:rPr>
                        <w:t>И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Е</w:t>
                      </w:r>
                    </w:p>
                    <w:p w:rsidR="00A470A6" w:rsidRPr="00A470A6" w:rsidRDefault="00A470A6" w:rsidP="00A470A6">
                      <w:pPr>
                        <w:widowControl w:val="0"/>
                        <w:spacing w:line="240" w:lineRule="auto"/>
                        <w:ind w:left="2977" w:right="921" w:hanging="2537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о п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  <w:w w:val="99"/>
                        </w:rPr>
                        <w:t>р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о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в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едении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</w:rPr>
                        <w:t xml:space="preserve"> 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в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ыс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т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а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в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к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  <w:w w:val="99"/>
                        </w:rPr>
                        <w:t>и</w:t>
                      </w:r>
                      <w:r w:rsidRPr="00A470A6">
                        <w:rPr>
                          <w:b/>
                          <w:bCs/>
                          <w:color w:val="000000"/>
                          <w:w w:val="108"/>
                        </w:rPr>
                        <w:t>-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к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о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  <w:w w:val="99"/>
                        </w:rPr>
                        <w:t>нк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-2"/>
                        </w:rPr>
                        <w:t>у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р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са де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т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-1"/>
                        </w:rPr>
                        <w:t>с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к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2"/>
                        </w:rPr>
                        <w:t>о</w:t>
                      </w:r>
                      <w:r w:rsidRPr="00A470A6">
                        <w:rPr>
                          <w:b/>
                          <w:bCs/>
                          <w:color w:val="000000"/>
                          <w:w w:val="108"/>
                        </w:rPr>
                        <w:t>-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р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о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</w:rPr>
                        <w:t>д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  <w:w w:val="99"/>
                        </w:rPr>
                        <w:t>и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т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-1"/>
                        </w:rPr>
                        <w:t>е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л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ьс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к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о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г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 xml:space="preserve">о 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т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во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р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-1"/>
                        </w:rPr>
                        <w:t>ч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е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-1"/>
                        </w:rPr>
                        <w:t>с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spacing w:val="1"/>
                          <w:w w:val="99"/>
                        </w:rPr>
                        <w:t>т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ва «</w:t>
                      </w:r>
                      <w:r w:rsidRPr="00A470A6">
                        <w:rPr>
                          <w:rFonts w:ascii="Cambria" w:eastAsia="WOAGX+TimesNewRomanPSMT" w:hAnsi="Cambria" w:cs="WOAGX+TimesNewRomanPSMT"/>
                          <w:b/>
                          <w:bCs/>
                          <w:color w:val="000000"/>
                        </w:rPr>
                        <w:t>Зимняя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 xml:space="preserve"> с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к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аз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к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>а»</w:t>
                      </w:r>
                    </w:p>
                    <w:p w:rsidR="00A470A6" w:rsidRPr="00A470A6" w:rsidRDefault="00A470A6" w:rsidP="00A470A6">
                      <w:pPr>
                        <w:widowControl w:val="0"/>
                        <w:spacing w:line="240" w:lineRule="auto"/>
                        <w:ind w:left="1709" w:right="-20"/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</w:rPr>
                      </w:pP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  <w:w w:val="99"/>
                        </w:rPr>
                        <w:t>в</w:t>
                      </w:r>
                      <w:r w:rsidRPr="00A470A6">
                        <w:rPr>
                          <w:rFonts w:ascii="WOAGX+TimesNewRomanPSMT" w:eastAsia="WOAGX+TimesNewRomanPSMT" w:hAnsi="WOAGX+TimesNewRomanPSMT" w:cs="WOAGX+TimesNewRomanPSMT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470A6">
                        <w:rPr>
                          <w:rFonts w:ascii="Cambria" w:eastAsia="WOAGX+TimesNewRomanPSMT" w:hAnsi="Cambria" w:cs="WOAGX+TimesNewRomanPSMT"/>
                          <w:b/>
                          <w:bCs/>
                          <w:color w:val="000000"/>
                        </w:rPr>
                        <w:t xml:space="preserve">МБДОУ «Детский сад «Росинка» </w:t>
                      </w:r>
                      <w:proofErr w:type="spellStart"/>
                      <w:r w:rsidRPr="00A470A6">
                        <w:rPr>
                          <w:rFonts w:ascii="Cambria" w:eastAsia="WOAGX+TimesNewRomanPSMT" w:hAnsi="Cambria" w:cs="WOAGX+TimesNewRomanPSMT"/>
                          <w:b/>
                          <w:bCs/>
                          <w:color w:val="000000"/>
                        </w:rPr>
                        <w:t>с.Новицкое</w:t>
                      </w:r>
                      <w:proofErr w:type="spellEnd"/>
                    </w:p>
                    <w:p w:rsidR="00A470A6" w:rsidRPr="00A470A6" w:rsidRDefault="00A470A6" w:rsidP="00A470A6">
                      <w:pPr>
                        <w:rPr>
                          <w:color w:val="000000"/>
                        </w:rPr>
                      </w:pP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1. Общее положение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1.1. Настоящее положение определяет порядок и регламент проведения выставки-конкурса детско-родительского творчества «Зимняя сказка» в МБДОУ «Детский сад «Росинка» </w:t>
                      </w:r>
                      <w:proofErr w:type="spellStart"/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с.Новицкое</w:t>
                      </w:r>
                      <w:proofErr w:type="spellEnd"/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(далее конкурс).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1.2. Конкурс проводится в рамках мероприятий, посвященных встрече Нового 2026 года, в целях создания приподнятой эмоциональной атмосферы в преддверии новогодних праздников.</w:t>
                      </w:r>
                    </w:p>
                    <w:p w:rsidR="00A470A6" w:rsidRPr="007F5520" w:rsidRDefault="00A470A6" w:rsidP="00A470A6">
                      <w:pP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7F5520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2. Цели и задачи Конкурса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2.1. Конкурс проводится с целью создания праздничной атмосферы и настроения, развития творческих способностей детей в совместной с родителями художественно-творческой деятельности.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2.2. В ходе проведения конкурса планируется решение следующих задач: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- духовно-нравственное развитие и воспитание детей посредством приобщения к традиционным духовным ценностям России;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- побуждение родителей к совместной творческой деятельности с детьми;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- приобщение детей к культурным ценностям.</w:t>
                      </w:r>
                    </w:p>
                    <w:p w:rsidR="00A470A6" w:rsidRPr="007F5520" w:rsidRDefault="00A470A6" w:rsidP="00A470A6">
                      <w:pP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7F5520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3. Порядок проведения и условия конкурса: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3.1. В конкурсе принимают участие, родители, воспитанники и сотрудники ДОУ.</w:t>
                      </w:r>
                    </w:p>
                    <w:p w:rsidR="00A470A6" w:rsidRPr="007F5520" w:rsidRDefault="00A470A6" w:rsidP="00A470A6">
                      <w:pP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7F5520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3.2. Конкурс проводится с 08 декабря — по 24 декабря 2025 года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3.3. На конкурс принимаются законченные поделки.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3.4. Техника выполнения и материал для изготовления работ не ограничиваются.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3.5. В конкурсе принимают участие работы, изготовленные в соответствии с требованиями данного Положения. </w:t>
                      </w:r>
                    </w:p>
                    <w:p w:rsidR="00A470A6" w:rsidRPr="007F5520" w:rsidRDefault="00A470A6" w:rsidP="00A470A6">
                      <w:pP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7F5520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3.6. Подведение итогов – 25 декабря 2025 года;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5. Требования к оформлению работ.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5.1. Участники конкурса сами определяют изображаемый персонаж, технику исполнения: на плоскости или в виде малой скульптурной формы, природный материал.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5.2. Творческий подход к выполнению работы.</w:t>
                      </w:r>
                      <w:bookmarkStart w:id="3" w:name="_GoBack"/>
                      <w:bookmarkEnd w:id="3"/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5.3.Эстетичность исполнения.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5.4.Оригинальность работы.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5.5. Работа должна иметь этикетку: Ф.И. ребенка (педагога), возраст, название работы, группа.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6. Жюри Конкурса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6.1. Для экспертизы конкурсных работ и оценки результатов, принятия решения о победителях Конкурса и их награждения, создается жюри.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6.2. При экспертизе конкурсных работ обеспечивается: объективность оценки в строгом соответствии с критериями; конфиденциальность.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7. Критерии оценки Конкурса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7.1. Конкурсные работы будут оцениваться по следующим критериям: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1.</w:t>
                      </w: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>Степень проявление совместного творчества детей и родителей.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2.</w:t>
                      </w: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>Соответствие тематике конкурса.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3.</w:t>
                      </w: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>Применение нестандартных творческих и технических решений.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4.</w:t>
                      </w: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 xml:space="preserve">Яркость, нарядность, образная выразительность работы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5.</w:t>
                      </w: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>Аккуратность и безопасность исполнения.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6</w:t>
                      </w: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 xml:space="preserve">Культура оформления работы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7</w:t>
                      </w: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>Устойчивость конструкции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8. Подведение итогов: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8.1. По итогам оценки конкурсных работ будут определены победители                </w:t>
                      </w:r>
                    </w:p>
                    <w:p w:rsidR="00A470A6" w:rsidRPr="00A470A6" w:rsidRDefault="00A470A6" w:rsidP="00A470A6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470A6">
                        <w:rPr>
                          <w:rFonts w:ascii="Times New Roman" w:hAnsi="Times New Roman" w:cs="Times New Roman"/>
                          <w:color w:val="000000"/>
                        </w:rPr>
                        <w:t>8.2. Победители и участники конкурса награждаются грамотами и сертификатами.</w:t>
                      </w:r>
                    </w:p>
                  </w:txbxContent>
                </v:textbox>
              </v:shape>
            </w:pict>
          </mc:Fallback>
        </mc:AlternateContent>
      </w: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Default="00A470A6" w:rsidP="00A470A6">
      <w:pPr>
        <w:widowControl w:val="0"/>
        <w:spacing w:line="240" w:lineRule="auto"/>
        <w:ind w:left="1" w:right="-20"/>
        <w:rPr>
          <w:rFonts w:ascii="ITJER+TimesNewRomanPSMT" w:eastAsia="ITJER+TimesNewRomanPSMT" w:hAnsi="ITJER+TimesNewRomanPSMT" w:cs="ITJER+TimesNewRomanPSMT"/>
          <w:color w:val="000000"/>
        </w:rPr>
      </w:pPr>
    </w:p>
    <w:p w:rsidR="00A470A6" w:rsidRPr="00A470A6" w:rsidRDefault="00A470A6" w:rsidP="00A470A6">
      <w:pPr>
        <w:widowControl w:val="0"/>
        <w:spacing w:line="240" w:lineRule="auto"/>
        <w:ind w:left="1" w:right="-20"/>
        <w:rPr>
          <w:color w:val="000000"/>
        </w:rPr>
      </w:pPr>
    </w:p>
    <w:sectPr w:rsidR="00A470A6" w:rsidRPr="00A470A6">
      <w:headerReference w:type="default" r:id="rId7"/>
      <w:pgSz w:w="11906" w:h="16838"/>
      <w:pgMar w:top="1131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0A6" w:rsidRDefault="00A470A6" w:rsidP="00A470A6">
      <w:pPr>
        <w:spacing w:line="240" w:lineRule="auto"/>
      </w:pPr>
      <w:r>
        <w:separator/>
      </w:r>
    </w:p>
  </w:endnote>
  <w:endnote w:type="continuationSeparator" w:id="0">
    <w:p w:rsidR="00A470A6" w:rsidRDefault="00A470A6" w:rsidP="00A470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F0B25F0-01DE-459A-89C9-385C98962FE7}"/>
    <w:embedBold r:id="rId2" w:fontKey="{7E202CE1-291A-4DC2-803B-7E6C3D8FFB5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96CF7FE-C41F-4143-9913-FD32A9934AF5}"/>
  </w:font>
  <w:font w:name="ITJER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4" w:fontKey="{73956AE7-3D4A-4CB1-99F8-FDCF9FF43155}"/>
  </w:font>
  <w:font w:name="WOAGX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5" w:fontKey="{865EEA16-096F-4D3F-8467-D9F31400F7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DFB90FF5-08E8-4714-AEB2-BEAE8043E85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2B4AD642-11BA-499F-843C-DD92FFD5A1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0A6" w:rsidRDefault="00A470A6" w:rsidP="00A470A6">
      <w:pPr>
        <w:spacing w:line="240" w:lineRule="auto"/>
      </w:pPr>
      <w:r>
        <w:separator/>
      </w:r>
    </w:p>
  </w:footnote>
  <w:footnote w:type="continuationSeparator" w:id="0">
    <w:p w:rsidR="00A470A6" w:rsidRDefault="00A470A6" w:rsidP="00A470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0A6" w:rsidRDefault="00A470A6">
    <w:pPr>
      <w:pStyle w:val="a3"/>
    </w:pPr>
  </w:p>
  <w:p w:rsidR="00A470A6" w:rsidRPr="00A470A6" w:rsidRDefault="00A470A6" w:rsidP="00A470A6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 w:rsidRPr="00A470A6">
      <w:rPr>
        <w:rFonts w:ascii="Times New Roman" w:eastAsia="Times New Roman" w:hAnsi="Times New Roman" w:cs="Times New Roman"/>
        <w:sz w:val="20"/>
        <w:szCs w:val="20"/>
      </w:rPr>
      <w:t xml:space="preserve">МУНИЦИПАЛЬНОЕ БЮДЖЕТНОЕ ДОШКОЛЬНОЕ ОБРАЗОВАТЕЛЬНОЕ УЧРЕЖДЕНИЕ «ДЕТСКИЙ САД «РОСИНКА» С. НОВИЦКОЕ </w:t>
    </w:r>
  </w:p>
  <w:p w:rsidR="00A470A6" w:rsidRPr="00A470A6" w:rsidRDefault="00A470A6" w:rsidP="00A470A6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 w:rsidRPr="00A470A6">
      <w:rPr>
        <w:rFonts w:ascii="Times New Roman" w:eastAsia="Times New Roman" w:hAnsi="Times New Roman" w:cs="Times New Roman"/>
        <w:sz w:val="20"/>
        <w:szCs w:val="20"/>
      </w:rPr>
      <w:t xml:space="preserve">ПАРТИЗАНСКОГО МУНИЦИПАЛЬНОГО ОКРУГА ПРИМОРСКОГО КРАЯ </w:t>
    </w:r>
  </w:p>
  <w:p w:rsidR="00A470A6" w:rsidRPr="00A470A6" w:rsidRDefault="00A470A6" w:rsidP="00A470A6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 w:rsidRPr="00A470A6">
      <w:rPr>
        <w:rFonts w:ascii="Times New Roman" w:eastAsia="Times New Roman" w:hAnsi="Times New Roman" w:cs="Times New Roman"/>
        <w:sz w:val="20"/>
        <w:szCs w:val="20"/>
      </w:rPr>
      <w:t>(МБДОУ «ДЕТСКИЙ САД «РОСИНКА» с. Новицкое)</w:t>
    </w:r>
  </w:p>
  <w:p w:rsidR="00A470A6" w:rsidRDefault="00A470A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C1ADB"/>
    <w:rsid w:val="00084EF3"/>
    <w:rsid w:val="00485E2A"/>
    <w:rsid w:val="005C1ADB"/>
    <w:rsid w:val="007F5520"/>
    <w:rsid w:val="008A6966"/>
    <w:rsid w:val="00A4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FCF1D-DDB3-4BDB-B859-64402C7A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70A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70A6"/>
  </w:style>
  <w:style w:type="paragraph" w:styleId="a5">
    <w:name w:val="footer"/>
    <w:basedOn w:val="a"/>
    <w:link w:val="a6"/>
    <w:uiPriority w:val="99"/>
    <w:unhideWhenUsed/>
    <w:rsid w:val="00A470A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70A6"/>
  </w:style>
  <w:style w:type="paragraph" w:styleId="a7">
    <w:name w:val="Normal (Web)"/>
    <w:basedOn w:val="a"/>
    <w:uiPriority w:val="99"/>
    <w:semiHidden/>
    <w:unhideWhenUsed/>
    <w:rsid w:val="00A4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470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47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2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РОСИНКА</cp:lastModifiedBy>
  <cp:revision>6</cp:revision>
  <cp:lastPrinted>2025-12-05T00:31:00Z</cp:lastPrinted>
  <dcterms:created xsi:type="dcterms:W3CDTF">2025-12-04T23:36:00Z</dcterms:created>
  <dcterms:modified xsi:type="dcterms:W3CDTF">2025-12-05T00:33:00Z</dcterms:modified>
</cp:coreProperties>
</file>